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F231D" w14:textId="2860E9DB" w:rsidR="00455C48" w:rsidRPr="000C5F95" w:rsidRDefault="00455C48">
      <w:pPr>
        <w:rPr>
          <w:rFonts w:ascii="Gotham Bold" w:hAnsi="Gotham Bold"/>
          <w:color w:val="FBB040"/>
          <w:sz w:val="36"/>
        </w:rPr>
      </w:pPr>
      <w:r w:rsidRPr="000C5F95">
        <w:rPr>
          <w:rFonts w:ascii="Gotham Bold" w:hAnsi="Gotham Bold"/>
          <w:color w:val="FBB040"/>
          <w:sz w:val="36"/>
        </w:rPr>
        <w:t xml:space="preserve">Forstudie: </w:t>
      </w:r>
      <w:r w:rsidR="008924BD" w:rsidRPr="000C5F95">
        <w:rPr>
          <w:rFonts w:ascii="Gotham Bold" w:hAnsi="Gotham Bold"/>
          <w:color w:val="FBB040"/>
          <w:sz w:val="36"/>
        </w:rPr>
        <w:t>ESG i Revisionsbranchen</w:t>
      </w:r>
      <w:bookmarkStart w:id="0" w:name="_GoBack"/>
      <w:bookmarkEnd w:id="0"/>
    </w:p>
    <w:p w14:paraId="4FCB33AC" w14:textId="77777777" w:rsidR="00455C48" w:rsidRPr="000C5F95" w:rsidRDefault="00455C48">
      <w:pPr>
        <w:rPr>
          <w:rFonts w:ascii="Gotham Light" w:hAnsi="Gotham Light"/>
        </w:rPr>
      </w:pPr>
    </w:p>
    <w:p w14:paraId="045E4F62" w14:textId="77777777" w:rsidR="009B5C51" w:rsidRPr="000C5F95" w:rsidRDefault="00B746F9">
      <w:pPr>
        <w:rPr>
          <w:rFonts w:ascii="Gotham Light" w:hAnsi="Gotham Light"/>
        </w:rPr>
      </w:pPr>
      <w:r w:rsidRPr="000C5F95">
        <w:rPr>
          <w:rFonts w:ascii="Gotham Light" w:hAnsi="Gotham Light"/>
        </w:rPr>
        <w:t xml:space="preserve">Forstudiet peger på en uudforsket og meget aktuel problemstilling </w:t>
      </w:r>
      <w:r w:rsidR="008924BD" w:rsidRPr="000C5F95">
        <w:rPr>
          <w:rFonts w:ascii="Gotham Light" w:hAnsi="Gotham Light"/>
        </w:rPr>
        <w:t>i relation til hvorvidt revisionsbranchen reelt er klar til at implementere og håndtere de mange krav der vil opstå</w:t>
      </w:r>
      <w:r w:rsidR="009B5C51" w:rsidRPr="000C5F95">
        <w:rPr>
          <w:rFonts w:ascii="Gotham Light" w:hAnsi="Gotham Light"/>
        </w:rPr>
        <w:t xml:space="preserve"> i relation til ESG</w:t>
      </w:r>
      <w:r w:rsidR="008924BD" w:rsidRPr="000C5F95">
        <w:rPr>
          <w:rFonts w:ascii="Gotham Light" w:hAnsi="Gotham Light"/>
        </w:rPr>
        <w:t>, som følge af ny lovgivning, der vil sætte krav til virksomhedernes ESG-relaterede rapportering</w:t>
      </w:r>
      <w:r w:rsidR="009B5C51" w:rsidRPr="000C5F95">
        <w:rPr>
          <w:rFonts w:ascii="Gotham Light" w:hAnsi="Gotham Light"/>
        </w:rPr>
        <w:t xml:space="preserve">, og de kompetencer som dette område fordrer. </w:t>
      </w:r>
    </w:p>
    <w:p w14:paraId="2ADAA44B" w14:textId="147E8946" w:rsidR="008924BD" w:rsidRPr="000C5F95" w:rsidRDefault="00337177">
      <w:pPr>
        <w:rPr>
          <w:rFonts w:ascii="Gotham Light" w:hAnsi="Gotham Light"/>
        </w:rPr>
      </w:pPr>
      <w:r w:rsidRPr="000C5F95">
        <w:rPr>
          <w:rFonts w:ascii="Gotham Light" w:hAnsi="Gotham Light"/>
        </w:rPr>
        <w:t xml:space="preserve">Forstudiet indikerer også at der kan være forskel på hvorvidt man er et stort eller et mindre revisionshus. Navnlig i relation til hvorvidt </w:t>
      </w:r>
      <w:r w:rsidR="00EB0195" w:rsidRPr="000C5F95">
        <w:rPr>
          <w:rFonts w:ascii="Gotham Light" w:hAnsi="Gotham Light"/>
        </w:rPr>
        <w:t xml:space="preserve">de små revisionshuse også fortsat kan </w:t>
      </w:r>
      <w:r w:rsidR="00D53CEB" w:rsidRPr="000C5F95">
        <w:rPr>
          <w:rFonts w:ascii="Gotham Light" w:hAnsi="Gotham Light"/>
        </w:rPr>
        <w:t>fortsætte</w:t>
      </w:r>
      <w:r w:rsidR="00EB0195" w:rsidRPr="000C5F95">
        <w:rPr>
          <w:rFonts w:ascii="Gotham Light" w:hAnsi="Gotham Light"/>
        </w:rPr>
        <w:t xml:space="preserve"> med at fastholde og tiltrække nye kunder, ud</w:t>
      </w:r>
      <w:r w:rsidR="000C5F95">
        <w:rPr>
          <w:rFonts w:ascii="Gotham Light" w:hAnsi="Gotham Light"/>
        </w:rPr>
        <w:t xml:space="preserve"> </w:t>
      </w:r>
      <w:r w:rsidR="00EB0195" w:rsidRPr="000C5F95">
        <w:rPr>
          <w:rFonts w:ascii="Gotham Light" w:hAnsi="Gotham Light"/>
        </w:rPr>
        <w:t>f</w:t>
      </w:r>
      <w:r w:rsidR="00733811" w:rsidRPr="000C5F95">
        <w:rPr>
          <w:rFonts w:ascii="Gotham Light" w:hAnsi="Gotham Light"/>
        </w:rPr>
        <w:t xml:space="preserve">ra hvorvidt er kan tilbyde ESG relevante kompetencer i deres revisionshuse. </w:t>
      </w:r>
    </w:p>
    <w:p w14:paraId="428198E9" w14:textId="1FA83420" w:rsidR="008924BD" w:rsidRPr="000C5F95" w:rsidRDefault="000B2C2A">
      <w:pPr>
        <w:rPr>
          <w:rFonts w:ascii="Gotham Light" w:hAnsi="Gotham Light"/>
        </w:rPr>
      </w:pPr>
      <w:r w:rsidRPr="000C5F95">
        <w:rPr>
          <w:rFonts w:ascii="Gotham Light" w:hAnsi="Gotham Light"/>
        </w:rPr>
        <w:t xml:space="preserve">Forstudiet peger også på at der er et behov for fortsat at fokusere på efter- videreuddannelse til de kommende medarbejdere, indenfor revision i relation til hvorvidt de har ESG relevante kompetencer. </w:t>
      </w:r>
    </w:p>
    <w:p w14:paraId="70CE759F" w14:textId="6E2390DF" w:rsidR="008924BD" w:rsidRPr="000C5F95" w:rsidRDefault="00D53CEB">
      <w:pPr>
        <w:rPr>
          <w:rFonts w:ascii="Gotham Light" w:hAnsi="Gotham Light"/>
        </w:rPr>
      </w:pPr>
      <w:r w:rsidRPr="000C5F95">
        <w:rPr>
          <w:rFonts w:ascii="Gotham Light" w:hAnsi="Gotham Light"/>
        </w:rPr>
        <w:t xml:space="preserve">Forstudiet har også medvirket til at indikerer at denne udfordring ikke alene er gældende i </w:t>
      </w:r>
      <w:r w:rsidR="008979FB" w:rsidRPr="000C5F95">
        <w:rPr>
          <w:rFonts w:ascii="Gotham Light" w:hAnsi="Gotham Light"/>
        </w:rPr>
        <w:t xml:space="preserve">revisionsbranchen, men potentielt også kan række videre til andre brancher indenfor den Finansielle sektor – navnlig banksektoren. </w:t>
      </w:r>
    </w:p>
    <w:p w14:paraId="6697F1C9" w14:textId="233441F2" w:rsidR="007B317B" w:rsidRPr="000C5F95" w:rsidRDefault="009B5C51">
      <w:pPr>
        <w:rPr>
          <w:rFonts w:ascii="Gotham Light" w:hAnsi="Gotham Light"/>
        </w:rPr>
      </w:pPr>
      <w:r w:rsidRPr="000C5F95">
        <w:rPr>
          <w:rFonts w:ascii="Gotham Light" w:hAnsi="Gotham Light"/>
        </w:rPr>
        <w:t>Disse forskellige findings har samlet medvirket til at forstudiet har tilvejebragt et FoU projekt, som har fået et andet scope, nemlig en undersøgelse af ESG generelt set i den finansielle sektor. Dette proje</w:t>
      </w:r>
      <w:r w:rsidR="000C5F95">
        <w:rPr>
          <w:rFonts w:ascii="Gotham Light" w:hAnsi="Gotham Light"/>
        </w:rPr>
        <w:t>kt vil løbe fra August 2023 til j</w:t>
      </w:r>
      <w:r w:rsidRPr="000C5F95">
        <w:rPr>
          <w:rFonts w:ascii="Gotham Light" w:hAnsi="Gotham Light"/>
        </w:rPr>
        <w:t xml:space="preserve">uli 2024, og vil tage afsæt i de væsentligste konklusioner der er fundet som følge af forprojektet. </w:t>
      </w:r>
    </w:p>
    <w:p w14:paraId="7D9A521F" w14:textId="77777777" w:rsidR="008979FB" w:rsidRPr="000C5F95" w:rsidRDefault="008979FB">
      <w:pPr>
        <w:rPr>
          <w:rFonts w:ascii="Gotham Light" w:hAnsi="Gotham Light"/>
        </w:rPr>
      </w:pPr>
    </w:p>
    <w:p w14:paraId="4741966E" w14:textId="77777777" w:rsidR="008979FB" w:rsidRPr="000C5F95" w:rsidRDefault="008979FB">
      <w:pPr>
        <w:rPr>
          <w:rFonts w:ascii="Gotham Light" w:hAnsi="Gotham Light"/>
        </w:rPr>
      </w:pPr>
    </w:p>
    <w:p w14:paraId="3D1CE26F" w14:textId="3ED46666" w:rsidR="008F75CF" w:rsidRPr="000C5F95" w:rsidRDefault="008F75CF">
      <w:pPr>
        <w:rPr>
          <w:rFonts w:ascii="Gotham Bold" w:hAnsi="Gotham Bold"/>
          <w:color w:val="FBB040"/>
          <w:sz w:val="28"/>
        </w:rPr>
      </w:pPr>
      <w:r w:rsidRPr="000C5F95">
        <w:rPr>
          <w:rFonts w:ascii="Gotham Bold" w:hAnsi="Gotham Bold"/>
          <w:color w:val="FBB040"/>
          <w:sz w:val="28"/>
        </w:rPr>
        <w:t xml:space="preserve">Litteratur review: </w:t>
      </w:r>
    </w:p>
    <w:p w14:paraId="029A41D2" w14:textId="7CFD847C" w:rsidR="008F75CF" w:rsidRPr="000C5F95" w:rsidRDefault="008F75CF">
      <w:pPr>
        <w:rPr>
          <w:rFonts w:ascii="Gotham Light" w:hAnsi="Gotham Light"/>
        </w:rPr>
      </w:pPr>
      <w:r w:rsidRPr="000C5F95">
        <w:rPr>
          <w:rFonts w:ascii="Gotham Light" w:hAnsi="Gotham Light"/>
        </w:rPr>
        <w:t>Forstudiet har lavet et litteratur review, og fundet relevant litteratur indenfor området</w:t>
      </w:r>
      <w:r w:rsidR="00B77054" w:rsidRPr="000C5F95">
        <w:rPr>
          <w:rFonts w:ascii="Gotham Light" w:hAnsi="Gotham Light"/>
        </w:rPr>
        <w:t>. Litteraturreview har også vist at der er en litteraturmangel – navnlig på relevant ESG-rapportering litteratur. Derfor har projektlederen skrevet en bog, som fra August 2023 er tilgængelig via DJØFs forlag (”ESG til Finansuddannelserne”). Yderligere spørgsmål kan rettes til Henrik Skou Hansen, hha@cphbusiness.dk.</w:t>
      </w:r>
    </w:p>
    <w:p w14:paraId="0DE67FF5" w14:textId="5664E26A" w:rsidR="00E01B1A" w:rsidRPr="000C5F95" w:rsidRDefault="00E01B1A">
      <w:pPr>
        <w:rPr>
          <w:rFonts w:ascii="Gotham Light" w:hAnsi="Gotham Light"/>
        </w:rPr>
      </w:pPr>
    </w:p>
    <w:sectPr w:rsidR="00E01B1A" w:rsidRPr="000C5F95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64951" w14:textId="77777777" w:rsidR="000C5F95" w:rsidRDefault="000C5F95" w:rsidP="000C5F95">
      <w:pPr>
        <w:spacing w:after="0" w:line="240" w:lineRule="auto"/>
      </w:pPr>
      <w:r>
        <w:separator/>
      </w:r>
    </w:p>
  </w:endnote>
  <w:endnote w:type="continuationSeparator" w:id="0">
    <w:p w14:paraId="602FBF77" w14:textId="77777777" w:rsidR="000C5F95" w:rsidRDefault="000C5F95" w:rsidP="000C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3E634" w14:textId="77777777" w:rsidR="000C5F95" w:rsidRDefault="000C5F95" w:rsidP="000C5F95">
      <w:pPr>
        <w:spacing w:after="0" w:line="240" w:lineRule="auto"/>
      </w:pPr>
      <w:r>
        <w:separator/>
      </w:r>
    </w:p>
  </w:footnote>
  <w:footnote w:type="continuationSeparator" w:id="0">
    <w:p w14:paraId="7DCF8841" w14:textId="77777777" w:rsidR="000C5F95" w:rsidRDefault="000C5F95" w:rsidP="000C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EAD46" w14:textId="28BD577E" w:rsidR="000C5F95" w:rsidRDefault="000C5F95" w:rsidP="000C5F95">
    <w:pPr>
      <w:pStyle w:val="Sidehoved"/>
      <w:jc w:val="right"/>
    </w:pPr>
    <w:r>
      <w:pict w14:anchorId="17A97C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pt;height:27.6pt">
          <v:imagedata r:id="rId1" o:title="cphbusiness_payof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F9"/>
    <w:rsid w:val="000B2C2A"/>
    <w:rsid w:val="000C5F95"/>
    <w:rsid w:val="00337177"/>
    <w:rsid w:val="004060D3"/>
    <w:rsid w:val="00455C48"/>
    <w:rsid w:val="00733811"/>
    <w:rsid w:val="007B317B"/>
    <w:rsid w:val="008924BD"/>
    <w:rsid w:val="008979FB"/>
    <w:rsid w:val="008F75CF"/>
    <w:rsid w:val="009B5C51"/>
    <w:rsid w:val="00B746F9"/>
    <w:rsid w:val="00B77054"/>
    <w:rsid w:val="00C0495F"/>
    <w:rsid w:val="00D53CEB"/>
    <w:rsid w:val="00E01B1A"/>
    <w:rsid w:val="00EB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30E1"/>
  <w15:chartTrackingRefBased/>
  <w15:docId w15:val="{084BCF08-4BFD-4947-8DD3-0D0DF5CF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C5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5F95"/>
  </w:style>
  <w:style w:type="paragraph" w:styleId="Sidefod">
    <w:name w:val="footer"/>
    <w:basedOn w:val="Normal"/>
    <w:link w:val="SidefodTegn"/>
    <w:uiPriority w:val="99"/>
    <w:unhideWhenUsed/>
    <w:rsid w:val="000C5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D1CE121A33D174E93C06350B018B20D009A2CF653D56C3542887F1AC435B23104" ma:contentTypeVersion="12" ma:contentTypeDescription="Et tomt worddokument" ma:contentTypeScope="" ma:versionID="92dab99fd8bf07abb961bc4fbf3bdda9">
  <xsd:schema xmlns:xsd="http://www.w3.org/2001/XMLSchema" xmlns:xs="http://www.w3.org/2001/XMLSchema" xmlns:p="http://schemas.microsoft.com/office/2006/metadata/properties" xmlns:ns2="54df19ca-3d06-4f8e-9a68-5ca2e4839b5c" xmlns:ns3="c3c11eb6-de36-4131-bab2-6a22847efc48" targetNamespace="http://schemas.microsoft.com/office/2006/metadata/properties" ma:root="true" ma:fieldsID="c37faa33d7048086f02f48dda9f265c1" ns2:_="" ns3:_="">
    <xsd:import namespace="54df19ca-3d06-4f8e-9a68-5ca2e4839b5c"/>
    <xsd:import namespace="c3c11eb6-de36-4131-bab2-6a22847efc48"/>
    <xsd:element name="properties">
      <xsd:complexType>
        <xsd:sequence>
          <xsd:element name="documentManagement">
            <xsd:complexType>
              <xsd:all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al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19ca-3d06-4f8e-9a68-5ca2e4839b5c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l" ma:index="12" nillable="true" ma:displayName="Tal" ma:format="Dropdown" ma:internalName="Tal" ma:percentage="FALSE">
      <xsd:simpleType>
        <xsd:restriction base="dms:Number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3273e385-a8b0-4d51-8803-6e97695c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11eb6-de36-4131-bab2-6a22847efc4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ksonomiopsamlingskolonne" ma:hidden="true" ma:list="{a1a370a8-317b-4539-b185-7c03a802e66e}" ma:internalName="TaxCatchAll" ma:showField="CatchAllData" ma:web="c3c11eb6-de36-4131-bab2-6a22847ef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l xmlns="54df19ca-3d06-4f8e-9a68-5ca2e4839b5c" xsi:nil="true"/>
    <TaxCatchAll xmlns="c3c11eb6-de36-4131-bab2-6a22847efc48" xsi:nil="true"/>
    <lcf76f155ced4ddcb4097134ff3c332f xmlns="54df19ca-3d06-4f8e-9a68-5ca2e4839b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9AB4A-CA44-4E7E-B1A8-AFE4861C9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19ca-3d06-4f8e-9a68-5ca2e4839b5c"/>
    <ds:schemaRef ds:uri="c3c11eb6-de36-4131-bab2-6a22847ef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B91C3-C07D-4F5D-B68C-AEA90AB3C2EA}">
  <ds:schemaRefs>
    <ds:schemaRef ds:uri="http://schemas.microsoft.com/office/2006/documentManagement/types"/>
    <ds:schemaRef ds:uri="54df19ca-3d06-4f8e-9a68-5ca2e4839b5c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3c11eb6-de36-4131-bab2-6a22847efc4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C35275-21B2-4A1A-B375-BBD66FBB6C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265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Skou Hansen (HHA - Adjunkt - Cphbusiness)</dc:creator>
  <cp:keywords/>
  <dc:description/>
  <cp:lastModifiedBy>Sofie Elisabeth Falmer-Nielsen Hindsberg (SOFI - Studentermedhjælper - Cphbusiness)</cp:lastModifiedBy>
  <cp:revision>12</cp:revision>
  <dcterms:created xsi:type="dcterms:W3CDTF">2023-06-28T06:18:00Z</dcterms:created>
  <dcterms:modified xsi:type="dcterms:W3CDTF">2023-06-29T11:33:00Z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0x010100ED1CE121A33D174E93C06350B018B20D009A2CF653D56C3542887F1AC435B23104</vt:lpwstr>
  </property>
  <property fmtid="{D5CDD505-2E9C-101B-9397-08002B2CF9AE}" pid="3" name="MediaServiceImageTags">
    <vt:lpwstr/>
  </property>
</Properties>
</file>